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9D" w:rsidRPr="008F1A06" w:rsidRDefault="008F1A06">
      <w:pPr>
        <w:rPr>
          <w:b/>
          <w:sz w:val="28"/>
          <w:szCs w:val="28"/>
        </w:rPr>
      </w:pPr>
      <w:r>
        <w:rPr>
          <w:rFonts w:hint="eastAsia"/>
        </w:rPr>
        <w:t xml:space="preserve">     </w:t>
      </w:r>
      <w:r w:rsidRPr="008F1A0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   </w:t>
      </w:r>
      <w:r w:rsidR="00594D3D">
        <w:rPr>
          <w:rFonts w:hint="eastAsia"/>
          <w:b/>
          <w:sz w:val="28"/>
          <w:szCs w:val="28"/>
        </w:rPr>
        <w:t xml:space="preserve"> 2013</w:t>
      </w:r>
      <w:r w:rsidR="00D343AE">
        <w:rPr>
          <w:rFonts w:hint="eastAsia"/>
          <w:b/>
          <w:sz w:val="28"/>
          <w:szCs w:val="28"/>
        </w:rPr>
        <w:t>、</w:t>
      </w:r>
      <w:r w:rsidR="00D343AE">
        <w:rPr>
          <w:rFonts w:hint="eastAsia"/>
          <w:b/>
          <w:sz w:val="28"/>
          <w:szCs w:val="28"/>
        </w:rPr>
        <w:t>2014</w:t>
      </w:r>
      <w:r w:rsidRPr="008F1A06">
        <w:rPr>
          <w:rFonts w:hint="eastAsia"/>
          <w:b/>
          <w:sz w:val="28"/>
          <w:szCs w:val="28"/>
        </w:rPr>
        <w:t>级</w:t>
      </w:r>
      <w:r w:rsidRPr="008F1A06">
        <w:rPr>
          <w:rFonts w:hint="eastAsia"/>
          <w:b/>
          <w:sz w:val="28"/>
          <w:szCs w:val="28"/>
        </w:rPr>
        <w:t xml:space="preserve">  </w:t>
      </w:r>
      <w:r w:rsidRPr="008F1A06">
        <w:rPr>
          <w:rFonts w:hint="eastAsia"/>
          <w:b/>
          <w:sz w:val="28"/>
          <w:szCs w:val="28"/>
        </w:rPr>
        <w:t>留学生毕业学分要求</w:t>
      </w:r>
    </w:p>
    <w:p w:rsidR="008F1A06" w:rsidRPr="008A3A9A" w:rsidRDefault="008F1A06" w:rsidP="008F1A06">
      <w:pPr>
        <w:widowControl/>
        <w:jc w:val="left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 xml:space="preserve"> </w:t>
      </w:r>
      <w:r w:rsidRPr="008A3A9A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594D3D" w:rsidRDefault="00D343AE" w:rsidP="008F1A06">
      <w:pPr>
        <w:rPr>
          <w:rFonts w:ascii="宋体" w:hAnsi="宋体" w:cs="宋体"/>
          <w:b/>
          <w:bCs/>
          <w:color w:val="FF0000"/>
          <w:kern w:val="0"/>
          <w:sz w:val="22"/>
        </w:rPr>
      </w:pPr>
      <w:r>
        <w:rPr>
          <w:rFonts w:ascii="宋体" w:hAnsi="宋体" w:cs="宋体" w:hint="eastAsia"/>
          <w:b/>
          <w:bCs/>
          <w:color w:val="FF0000"/>
          <w:kern w:val="0"/>
          <w:sz w:val="22"/>
        </w:rPr>
        <w:t>国际经济与贸易专业    总学分128</w:t>
      </w:r>
    </w:p>
    <w:p w:rsidR="00D343AE" w:rsidRPr="00D343AE" w:rsidRDefault="00D343AE" w:rsidP="008F1A06">
      <w:pPr>
        <w:rPr>
          <w:rFonts w:ascii="宋体" w:hAnsi="宋体" w:cs="宋体"/>
          <w:b/>
          <w:bCs/>
          <w:color w:val="FF0000"/>
          <w:kern w:val="0"/>
          <w:sz w:val="22"/>
        </w:rPr>
      </w:pPr>
    </w:p>
    <w:p w:rsidR="008A22B2" w:rsidRPr="003826BA" w:rsidRDefault="00D343AE" w:rsidP="008A22B2">
      <w:pPr>
        <w:pStyle w:val="a5"/>
        <w:numPr>
          <w:ilvl w:val="0"/>
          <w:numId w:val="6"/>
        </w:numPr>
        <w:ind w:firstLineChars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学校平台课程 </w:t>
      </w:r>
      <w:r w:rsidR="003826BA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  </w:t>
      </w:r>
      <w:r w:rsidR="008F1A06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17分 </w:t>
      </w:r>
    </w:p>
    <w:p w:rsidR="008F1A06" w:rsidRPr="003826BA" w:rsidRDefault="00911660" w:rsidP="003826BA">
      <w:pPr>
        <w:ind w:firstLineChars="196" w:firstLine="413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1、</w:t>
      </w:r>
      <w:r w:rsidR="00D343AE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公共必修课7分</w:t>
      </w:r>
      <w:r w:rsidR="008F1A06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                                      </w:t>
      </w:r>
    </w:p>
    <w:p w:rsidR="00D343AE" w:rsidRPr="003826BA" w:rsidRDefault="008F1A06" w:rsidP="008F1A06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="00D343AE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计算机基础 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信息技术应用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3分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中国概况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</w:t>
      </w:r>
    </w:p>
    <w:p w:rsidR="008F1A06" w:rsidRPr="003826BA" w:rsidRDefault="00911660" w:rsidP="003826BA">
      <w:pPr>
        <w:ind w:firstLineChars="196" w:firstLine="413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2、</w:t>
      </w:r>
      <w:r w:rsidR="00D343AE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公共</w:t>
      </w:r>
      <w:r w:rsidR="008F1A06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任选课</w:t>
      </w:r>
      <w:r w:rsidR="00324F8B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10</w:t>
      </w:r>
      <w:r w:rsidR="008F1A06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分</w:t>
      </w:r>
    </w:p>
    <w:p w:rsidR="00D343AE" w:rsidRPr="003826BA" w:rsidRDefault="00D343AE" w:rsidP="003826BA">
      <w:pPr>
        <w:ind w:firstLineChars="250" w:firstLine="527"/>
        <w:rPr>
          <w:b/>
          <w:color w:val="000000" w:themeColor="text1"/>
          <w:szCs w:val="21"/>
        </w:rPr>
      </w:pPr>
    </w:p>
    <w:p w:rsidR="008F1A06" w:rsidRPr="003826BA" w:rsidRDefault="00D343AE" w:rsidP="008A22B2">
      <w:pPr>
        <w:pStyle w:val="a5"/>
        <w:numPr>
          <w:ilvl w:val="0"/>
          <w:numId w:val="6"/>
        </w:numPr>
        <w:ind w:firstLineChars="0"/>
        <w:rPr>
          <w:b/>
          <w:color w:val="000000" w:themeColor="text1"/>
          <w:szCs w:val="21"/>
        </w:rPr>
      </w:pPr>
      <w:r w:rsidRPr="003826BA">
        <w:rPr>
          <w:rFonts w:hint="eastAsia"/>
          <w:b/>
          <w:color w:val="000000" w:themeColor="text1"/>
          <w:szCs w:val="21"/>
        </w:rPr>
        <w:t>学院平台课程</w:t>
      </w:r>
      <w:r w:rsidRPr="003826BA">
        <w:rPr>
          <w:rFonts w:hint="eastAsia"/>
          <w:b/>
          <w:color w:val="000000" w:themeColor="text1"/>
          <w:szCs w:val="21"/>
        </w:rPr>
        <w:t xml:space="preserve">    </w:t>
      </w:r>
    </w:p>
    <w:p w:rsidR="008F1A06" w:rsidRPr="003826BA" w:rsidRDefault="00911660" w:rsidP="003826BA">
      <w:pPr>
        <w:ind w:firstLineChars="98" w:firstLine="207"/>
        <w:rPr>
          <w:b/>
          <w:color w:val="000000" w:themeColor="text1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1、</w:t>
      </w:r>
      <w:r w:rsidR="00D343AE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相关学科基础课及学科基础课  </w:t>
      </w:r>
      <w:r w:rsidR="00324F8B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54</w:t>
      </w:r>
      <w:r w:rsidR="008F1A06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分 </w:t>
      </w:r>
    </w:p>
    <w:p w:rsidR="00D343AE" w:rsidRPr="003826BA" w:rsidRDefault="008F1A06" w:rsidP="008F1A06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</w:t>
      </w:r>
      <w:r w:rsid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大学数学BⅠ6分     大学数学BⅡ6分     微观经济学3分        宏观经济学3分 </w:t>
      </w:r>
    </w:p>
    <w:p w:rsidR="008F1A06" w:rsidRPr="003826BA" w:rsidRDefault="00D343AE" w:rsidP="003826BA">
      <w:pPr>
        <w:ind w:firstLineChars="150" w:firstLine="315"/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概率论与数理统计3分</w:t>
      </w:r>
    </w:p>
    <w:p w:rsidR="00D343AE" w:rsidRPr="003826BA" w:rsidRDefault="008F1A06" w:rsidP="003826BA">
      <w:pPr>
        <w:ind w:left="311" w:hangingChars="148" w:hanging="311"/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政治经济学3分      管理学3分     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>市场营销学3分</w:t>
      </w:r>
      <w:r w:rsidR="00D343AE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国际贸易2分   国际贸易实务3分  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国际服务贸易2分   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组织行为学3分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统计学3分</w:t>
      </w:r>
      <w:r w:rsidR="0035195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会计学3分</w:t>
      </w:r>
      <w:r w:rsidR="0035195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金融学2分  </w:t>
      </w:r>
    </w:p>
    <w:p w:rsidR="008F1A06" w:rsidRPr="003826BA" w:rsidRDefault="008F1A06" w:rsidP="003826BA">
      <w:pPr>
        <w:ind w:leftChars="101" w:left="212" w:firstLineChars="50" w:firstLine="105"/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国际金融2分</w:t>
      </w:r>
      <w:r w:rsidR="0035195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国际商法2分  </w:t>
      </w:r>
      <w:r w:rsidR="00D343AE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>国际管理2分</w:t>
      </w:r>
    </w:p>
    <w:p w:rsidR="008A22B2" w:rsidRPr="003826BA" w:rsidRDefault="00911660" w:rsidP="003826BA">
      <w:pPr>
        <w:ind w:firstLineChars="98" w:firstLine="207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2、</w:t>
      </w:r>
      <w:r w:rsidR="008F1A06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专业方向必修课</w:t>
      </w:r>
      <w:r w:rsidR="008A22B2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 </w:t>
      </w:r>
      <w:r w:rsidR="0035195B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</w:t>
      </w:r>
      <w:r w:rsidR="008A22B2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</w:t>
      </w:r>
      <w:r w:rsidR="0035195B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22</w:t>
      </w:r>
      <w:r w:rsidR="008F1A06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分</w:t>
      </w:r>
    </w:p>
    <w:p w:rsidR="008F1A06" w:rsidRPr="003826BA" w:rsidRDefault="008F1A06" w:rsidP="008F1A06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</w:t>
      </w:r>
      <w:r w:rsid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经贸汉语3分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专业汉语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>精读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分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民商法2分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电子商务概论3分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="00324F8B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中国对外贸易概论3分</w:t>
      </w:r>
    </w:p>
    <w:p w:rsidR="008F1A06" w:rsidRPr="003826BA" w:rsidRDefault="008F1A06" w:rsidP="008F1A06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国际结算2分</w:t>
      </w:r>
      <w:r w:rsidR="008F593C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国际投资学2 分    国际运输与保险2分    科研训练与创新活动 1分  </w:t>
      </w:r>
    </w:p>
    <w:p w:rsidR="008A22B2" w:rsidRPr="003826BA" w:rsidRDefault="008F1A06" w:rsidP="00911660">
      <w:pPr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</w:t>
      </w:r>
      <w:r w:rsidR="00911660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3、</w:t>
      </w:r>
      <w:r w:rsidR="008A22B2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专业任选课 </w:t>
      </w:r>
      <w:r w:rsidR="00911660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 </w:t>
      </w:r>
      <w:r w:rsidR="008A22B2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23分</w:t>
      </w:r>
    </w:p>
    <w:p w:rsidR="008A22B2" w:rsidRPr="003826BA" w:rsidRDefault="008A22B2" w:rsidP="003826BA">
      <w:pPr>
        <w:ind w:firstLineChars="98" w:firstLine="207"/>
        <w:rPr>
          <w:rFonts w:ascii="宋体" w:hAnsi="宋体" w:cs="宋体"/>
          <w:b/>
          <w:color w:val="000000" w:themeColor="text1"/>
          <w:kern w:val="0"/>
          <w:szCs w:val="21"/>
        </w:rPr>
      </w:pPr>
    </w:p>
    <w:p w:rsidR="008F1A06" w:rsidRPr="003826BA" w:rsidRDefault="008F593C" w:rsidP="00911660">
      <w:pPr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三、</w:t>
      </w:r>
      <w:r w:rsidR="008F1A06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论文与实习</w:t>
      </w:r>
      <w:r w:rsidR="008A22B2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  </w:t>
      </w:r>
      <w:r w:rsidR="008F1A06" w:rsidRPr="003826BA">
        <w:rPr>
          <w:rFonts w:hint="eastAsia"/>
          <w:b/>
          <w:color w:val="000000" w:themeColor="text1"/>
          <w:szCs w:val="21"/>
        </w:rPr>
        <w:t>12</w:t>
      </w:r>
      <w:r w:rsidR="008F1A06" w:rsidRPr="003826BA">
        <w:rPr>
          <w:rFonts w:hint="eastAsia"/>
          <w:b/>
          <w:color w:val="000000" w:themeColor="text1"/>
          <w:szCs w:val="21"/>
        </w:rPr>
        <w:t>分</w:t>
      </w:r>
    </w:p>
    <w:p w:rsidR="008F1A06" w:rsidRPr="000B05EA" w:rsidRDefault="008F1A06" w:rsidP="008F1A06">
      <w:pPr>
        <w:rPr>
          <w:b/>
          <w:sz w:val="24"/>
          <w:szCs w:val="24"/>
        </w:rPr>
      </w:pPr>
    </w:p>
    <w:p w:rsidR="000B05EA" w:rsidRPr="00911660" w:rsidRDefault="000B05EA" w:rsidP="008F1A06">
      <w:pPr>
        <w:rPr>
          <w:b/>
          <w:sz w:val="24"/>
          <w:szCs w:val="24"/>
        </w:rPr>
      </w:pPr>
    </w:p>
    <w:p w:rsidR="000B05EA" w:rsidRDefault="008F1A06" w:rsidP="008F1A06">
      <w:pPr>
        <w:rPr>
          <w:b/>
          <w:color w:val="FF0000"/>
          <w:sz w:val="24"/>
          <w:szCs w:val="24"/>
        </w:rPr>
      </w:pPr>
      <w:r w:rsidRPr="008A22B2">
        <w:rPr>
          <w:rFonts w:hint="eastAsia"/>
          <w:b/>
          <w:color w:val="FF0000"/>
          <w:sz w:val="24"/>
          <w:szCs w:val="24"/>
        </w:rPr>
        <w:t>工商管理专业</w:t>
      </w:r>
      <w:r w:rsidR="008F593C">
        <w:rPr>
          <w:rFonts w:hint="eastAsia"/>
          <w:b/>
          <w:color w:val="FF0000"/>
          <w:sz w:val="24"/>
          <w:szCs w:val="24"/>
        </w:rPr>
        <w:t xml:space="preserve">   </w:t>
      </w:r>
      <w:r w:rsidRPr="008A22B2">
        <w:rPr>
          <w:rFonts w:hint="eastAsia"/>
          <w:b/>
          <w:color w:val="FF0000"/>
          <w:sz w:val="24"/>
          <w:szCs w:val="24"/>
        </w:rPr>
        <w:t xml:space="preserve"> </w:t>
      </w:r>
      <w:r w:rsidR="00EE20EE" w:rsidRPr="008A22B2">
        <w:rPr>
          <w:rFonts w:hint="eastAsia"/>
          <w:b/>
          <w:color w:val="FF0000"/>
          <w:sz w:val="24"/>
          <w:szCs w:val="24"/>
        </w:rPr>
        <w:t>总学分</w:t>
      </w:r>
      <w:r w:rsidR="00EE20EE" w:rsidRPr="008A22B2">
        <w:rPr>
          <w:rFonts w:hint="eastAsia"/>
          <w:b/>
          <w:color w:val="FF0000"/>
          <w:sz w:val="24"/>
          <w:szCs w:val="24"/>
        </w:rPr>
        <w:t>123</w:t>
      </w:r>
      <w:r w:rsidR="00EE20EE" w:rsidRPr="008A22B2">
        <w:rPr>
          <w:rFonts w:hint="eastAsia"/>
          <w:b/>
          <w:color w:val="FF0000"/>
          <w:sz w:val="24"/>
          <w:szCs w:val="24"/>
        </w:rPr>
        <w:t>分</w:t>
      </w:r>
    </w:p>
    <w:p w:rsidR="008A22B2" w:rsidRDefault="008A22B2" w:rsidP="008F1A06">
      <w:pPr>
        <w:rPr>
          <w:b/>
          <w:color w:val="FF0000"/>
          <w:sz w:val="24"/>
          <w:szCs w:val="24"/>
        </w:rPr>
      </w:pPr>
    </w:p>
    <w:p w:rsidR="008A22B2" w:rsidRPr="003826BA" w:rsidRDefault="008A22B2" w:rsidP="008A22B2">
      <w:pPr>
        <w:pStyle w:val="a5"/>
        <w:numPr>
          <w:ilvl w:val="0"/>
          <w:numId w:val="7"/>
        </w:numPr>
        <w:ind w:firstLineChars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学校平台课程   </w:t>
      </w:r>
      <w:r w:rsidR="003826BA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 </w:t>
      </w: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17分 </w:t>
      </w:r>
    </w:p>
    <w:p w:rsidR="008A22B2" w:rsidRPr="003826BA" w:rsidRDefault="00911660" w:rsidP="003826BA">
      <w:pPr>
        <w:ind w:firstLineChars="196" w:firstLine="413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1、</w:t>
      </w:r>
      <w:r w:rsidR="008A22B2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公共必修课7分                                       </w:t>
      </w:r>
    </w:p>
    <w:p w:rsidR="008A22B2" w:rsidRPr="003826BA" w:rsidRDefault="008A22B2" w:rsidP="008A22B2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 计算机基础 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信息技术应用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3分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中国概况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</w:t>
      </w:r>
    </w:p>
    <w:p w:rsidR="008A22B2" w:rsidRPr="003826BA" w:rsidRDefault="00911660" w:rsidP="003826BA">
      <w:pPr>
        <w:ind w:firstLineChars="196" w:firstLine="413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2、</w:t>
      </w:r>
      <w:r w:rsidR="008A22B2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公共任选课10分</w:t>
      </w:r>
    </w:p>
    <w:p w:rsidR="008A22B2" w:rsidRPr="003826BA" w:rsidRDefault="008A22B2" w:rsidP="008F1A06">
      <w:pPr>
        <w:rPr>
          <w:b/>
          <w:color w:val="FF0000"/>
          <w:szCs w:val="21"/>
        </w:rPr>
      </w:pPr>
    </w:p>
    <w:p w:rsidR="003826BA" w:rsidRDefault="008F593C" w:rsidP="003826BA">
      <w:pPr>
        <w:rPr>
          <w:b/>
          <w:szCs w:val="21"/>
        </w:rPr>
      </w:pPr>
      <w:r w:rsidRPr="003826BA">
        <w:rPr>
          <w:rFonts w:hint="eastAsia"/>
          <w:b/>
          <w:color w:val="000000" w:themeColor="text1"/>
          <w:szCs w:val="21"/>
        </w:rPr>
        <w:t>二、学院平台课程</w:t>
      </w:r>
    </w:p>
    <w:p w:rsidR="008F1A06" w:rsidRPr="003826BA" w:rsidRDefault="00911660" w:rsidP="003826BA">
      <w:pPr>
        <w:ind w:firstLineChars="49" w:firstLine="103"/>
        <w:rPr>
          <w:b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1、</w:t>
      </w:r>
      <w:r w:rsidR="008F593C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相关学科基础课及学科基础课    </w:t>
      </w:r>
      <w:r w:rsidR="00594D3D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5</w:t>
      </w:r>
      <w:r w:rsidR="00F32363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8</w:t>
      </w:r>
      <w:r w:rsidR="008F1A06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分 </w:t>
      </w:r>
    </w:p>
    <w:p w:rsidR="008F1A06" w:rsidRPr="003826BA" w:rsidRDefault="008F1A06" w:rsidP="008F1A06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大学数学BⅠ6分    大学数学BⅡ6分    微观经济学3分    宏观经济学3分   民商法2分</w:t>
      </w:r>
    </w:p>
    <w:p w:rsidR="008F593C" w:rsidRPr="003826BA" w:rsidRDefault="00F32363" w:rsidP="008F1A06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="008F1A06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概率论与数理统计3分   </w:t>
      </w:r>
    </w:p>
    <w:p w:rsidR="000B05EA" w:rsidRPr="003826BA" w:rsidRDefault="008F1A06" w:rsidP="003826BA">
      <w:pPr>
        <w:ind w:leftChars="152" w:left="319"/>
        <w:rPr>
          <w:rFonts w:ascii="宋体" w:hAnsi="宋体" w:cs="宋体"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管理学3 分    市场营销学3分   人力资源管理3分  </w:t>
      </w:r>
      <w:r w:rsidR="008F593C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="000B05EA" w:rsidRPr="003826BA">
        <w:rPr>
          <w:rFonts w:ascii="宋体" w:hAnsi="宋体" w:cs="宋体" w:hint="eastAsia"/>
          <w:color w:val="000000" w:themeColor="text1"/>
          <w:kern w:val="0"/>
          <w:szCs w:val="21"/>
        </w:rPr>
        <w:t>国际贸易</w:t>
      </w:r>
      <w:r w:rsidR="00F32363" w:rsidRPr="003826BA">
        <w:rPr>
          <w:rFonts w:ascii="宋体" w:hAnsi="宋体" w:cs="宋体" w:hint="eastAsia"/>
          <w:color w:val="000000" w:themeColor="text1"/>
          <w:kern w:val="0"/>
          <w:szCs w:val="21"/>
        </w:rPr>
        <w:t>2</w:t>
      </w:r>
      <w:r w:rsidR="000B05EA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分  </w:t>
      </w:r>
      <w:r w:rsidR="008F593C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会计学3分</w:t>
      </w:r>
      <w:r w:rsidR="000B05EA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="00F32363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组织行为学3分  运营管理3分    财务管理3分      战略管理3分     统计学3分</w:t>
      </w:r>
      <w:r w:rsidR="000B05EA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</w:t>
      </w:r>
      <w:r w:rsidR="008F593C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="00F32363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</w:t>
      </w:r>
      <w:r w:rsidR="008F593C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管理信息系统2分      服务管理2分</w:t>
      </w:r>
      <w:r w:rsidR="00B13964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</w:t>
      </w:r>
      <w:r w:rsidR="000B05EA" w:rsidRPr="003826BA">
        <w:rPr>
          <w:rFonts w:ascii="宋体" w:hAnsi="宋体" w:cs="宋体" w:hint="eastAsia"/>
          <w:color w:val="000000" w:themeColor="text1"/>
          <w:kern w:val="0"/>
          <w:szCs w:val="21"/>
        </w:rPr>
        <w:t>消费行为与心理学2分</w:t>
      </w:r>
      <w:r w:rsidRPr="003826BA">
        <w:rPr>
          <w:rFonts w:ascii="宋体" w:hAnsi="宋体" w:cs="宋体" w:hint="eastAsia"/>
          <w:bCs/>
          <w:color w:val="000000" w:themeColor="text1"/>
          <w:kern w:val="0"/>
          <w:szCs w:val="21"/>
        </w:rPr>
        <w:t xml:space="preserve"> </w:t>
      </w:r>
    </w:p>
    <w:p w:rsidR="00EE20EE" w:rsidRPr="003826BA" w:rsidRDefault="00911660" w:rsidP="003826BA">
      <w:pPr>
        <w:ind w:firstLineChars="49" w:firstLine="103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2、</w:t>
      </w:r>
      <w:r w:rsidR="008F1A06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专业方向必修课</w:t>
      </w:r>
      <w:r w:rsidR="00F32363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  </w:t>
      </w:r>
      <w:r w:rsidR="00EE20EE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20</w:t>
      </w:r>
      <w:r w:rsidR="008F1A06"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分</w:t>
      </w:r>
    </w:p>
    <w:p w:rsidR="00D355A7" w:rsidRPr="003826BA" w:rsidRDefault="008F1A06" w:rsidP="003826BA">
      <w:pPr>
        <w:ind w:firstLineChars="150" w:firstLine="315"/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电子商务概论3分   </w:t>
      </w:r>
      <w:r w:rsidR="00B13964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国际金融2分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广告学2分 </w:t>
      </w:r>
      <w:r w:rsidR="00B13964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="00F32363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="00562AD5" w:rsidRPr="003826BA">
        <w:rPr>
          <w:rFonts w:ascii="宋体" w:hAnsi="宋体" w:cs="宋体" w:hint="eastAsia"/>
          <w:color w:val="000000" w:themeColor="text1"/>
          <w:kern w:val="0"/>
          <w:szCs w:val="21"/>
        </w:rPr>
        <w:t>创业学</w:t>
      </w:r>
      <w:r w:rsidR="00562AD5" w:rsidRPr="003826BA">
        <w:rPr>
          <w:rFonts w:ascii="宋体" w:hAnsi="宋体" w:cs="宋体" w:hint="eastAsia"/>
          <w:bCs/>
          <w:color w:val="000000" w:themeColor="text1"/>
          <w:kern w:val="0"/>
          <w:szCs w:val="21"/>
        </w:rPr>
        <w:t>2分</w:t>
      </w:r>
      <w:r w:rsidR="00B13964" w:rsidRPr="003826BA">
        <w:rPr>
          <w:rFonts w:ascii="宋体" w:hAnsi="宋体" w:cs="宋体" w:hint="eastAsia"/>
          <w:bCs/>
          <w:color w:val="000000" w:themeColor="text1"/>
          <w:kern w:val="0"/>
          <w:szCs w:val="21"/>
        </w:rPr>
        <w:t xml:space="preserve">    </w:t>
      </w:r>
      <w:r w:rsidR="000B05EA" w:rsidRPr="003826BA">
        <w:rPr>
          <w:rFonts w:ascii="宋体" w:hAnsi="宋体" w:cs="宋体" w:hint="eastAsia"/>
          <w:color w:val="000000" w:themeColor="text1"/>
          <w:kern w:val="0"/>
          <w:szCs w:val="21"/>
        </w:rPr>
        <w:t>国际投资学2 分</w:t>
      </w:r>
      <w:r w:rsidR="00B13964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="007E57A5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</w:t>
      </w:r>
    </w:p>
    <w:p w:rsidR="003826BA" w:rsidRDefault="000B05EA" w:rsidP="003826BA">
      <w:pPr>
        <w:ind w:leftChars="150" w:left="315"/>
        <w:rPr>
          <w:rFonts w:ascii="宋体" w:hAnsi="宋体" w:cs="宋体"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国际管理2分   心理测量基础2分   社会调查方法应用2分  企业管理综合实验2分  </w:t>
      </w:r>
      <w:r w:rsidR="00F32363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 </w:t>
      </w:r>
      <w:r w:rsid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</w:t>
      </w:r>
      <w:r w:rsidR="00F32363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="00B13964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科研训练与创新活动1分  </w:t>
      </w:r>
      <w:r w:rsidR="007E57A5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32363" w:rsidRPr="003826BA" w:rsidRDefault="00911660" w:rsidP="003826BA">
      <w:pPr>
        <w:rPr>
          <w:rFonts w:ascii="宋体" w:hAnsi="宋体" w:cs="宋体"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3、</w:t>
      </w:r>
      <w:r w:rsidR="00F32363"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专业任选课  16  分</w:t>
      </w:r>
    </w:p>
    <w:p w:rsidR="000B05EA" w:rsidRPr="003826BA" w:rsidRDefault="000B05EA" w:rsidP="008F1A06">
      <w:pPr>
        <w:rPr>
          <w:rFonts w:ascii="宋体" w:hAnsi="宋体" w:cs="宋体"/>
          <w:b/>
          <w:color w:val="000000" w:themeColor="text1"/>
          <w:kern w:val="0"/>
          <w:szCs w:val="21"/>
        </w:rPr>
      </w:pPr>
    </w:p>
    <w:p w:rsidR="00F32363" w:rsidRPr="003826BA" w:rsidRDefault="00F32363" w:rsidP="003826BA">
      <w:pPr>
        <w:ind w:firstLineChars="98" w:firstLine="207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三、论文与实习    </w:t>
      </w:r>
      <w:r w:rsidRPr="003826BA">
        <w:rPr>
          <w:rFonts w:hint="eastAsia"/>
          <w:b/>
          <w:color w:val="000000" w:themeColor="text1"/>
          <w:szCs w:val="21"/>
        </w:rPr>
        <w:t>12</w:t>
      </w:r>
      <w:r w:rsidRPr="003826BA">
        <w:rPr>
          <w:rFonts w:hint="eastAsia"/>
          <w:b/>
          <w:color w:val="000000" w:themeColor="text1"/>
          <w:szCs w:val="21"/>
        </w:rPr>
        <w:t>分</w:t>
      </w:r>
    </w:p>
    <w:p w:rsidR="000B05EA" w:rsidRPr="003826BA" w:rsidRDefault="000B05EA" w:rsidP="008F1A06">
      <w:pPr>
        <w:rPr>
          <w:rFonts w:ascii="宋体" w:hAnsi="宋体" w:cs="宋体"/>
          <w:b/>
          <w:bCs/>
          <w:color w:val="000000" w:themeColor="text1"/>
          <w:kern w:val="0"/>
          <w:szCs w:val="21"/>
        </w:rPr>
      </w:pPr>
    </w:p>
    <w:p w:rsidR="003826BA" w:rsidRDefault="003826BA" w:rsidP="008F1A06">
      <w:pPr>
        <w:rPr>
          <w:rFonts w:ascii="宋体" w:hAnsi="宋体" w:cs="宋体"/>
          <w:b/>
          <w:bCs/>
          <w:color w:val="000000" w:themeColor="text1"/>
          <w:kern w:val="0"/>
          <w:sz w:val="22"/>
        </w:rPr>
      </w:pPr>
    </w:p>
    <w:p w:rsidR="003826BA" w:rsidRDefault="003826BA" w:rsidP="008F1A06">
      <w:pPr>
        <w:rPr>
          <w:rFonts w:ascii="宋体" w:hAnsi="宋体" w:cs="宋体"/>
          <w:b/>
          <w:bCs/>
          <w:color w:val="000000" w:themeColor="text1"/>
          <w:kern w:val="0"/>
          <w:sz w:val="22"/>
        </w:rPr>
      </w:pPr>
    </w:p>
    <w:p w:rsidR="003826BA" w:rsidRDefault="003826BA" w:rsidP="003826BA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金融学</w:t>
      </w:r>
      <w:r w:rsidRPr="008A22B2">
        <w:rPr>
          <w:rFonts w:hint="eastAsia"/>
          <w:b/>
          <w:color w:val="FF0000"/>
          <w:sz w:val="24"/>
          <w:szCs w:val="24"/>
        </w:rPr>
        <w:t>专业</w:t>
      </w:r>
      <w:r>
        <w:rPr>
          <w:rFonts w:hint="eastAsia"/>
          <w:b/>
          <w:color w:val="FF0000"/>
          <w:sz w:val="24"/>
          <w:szCs w:val="24"/>
        </w:rPr>
        <w:t xml:space="preserve">   </w:t>
      </w:r>
      <w:r w:rsidRPr="008A22B2">
        <w:rPr>
          <w:rFonts w:hint="eastAsia"/>
          <w:b/>
          <w:color w:val="FF0000"/>
          <w:sz w:val="24"/>
          <w:szCs w:val="24"/>
        </w:rPr>
        <w:t xml:space="preserve"> </w:t>
      </w:r>
      <w:r w:rsidRPr="008A22B2">
        <w:rPr>
          <w:rFonts w:hint="eastAsia"/>
          <w:b/>
          <w:color w:val="FF0000"/>
          <w:sz w:val="24"/>
          <w:szCs w:val="24"/>
        </w:rPr>
        <w:t>总学分</w:t>
      </w:r>
      <w:r w:rsidR="003D7654">
        <w:rPr>
          <w:rFonts w:hint="eastAsia"/>
          <w:b/>
          <w:color w:val="FF0000"/>
          <w:sz w:val="24"/>
          <w:szCs w:val="24"/>
        </w:rPr>
        <w:t>123</w:t>
      </w:r>
      <w:r w:rsidRPr="008A22B2">
        <w:rPr>
          <w:rFonts w:hint="eastAsia"/>
          <w:b/>
          <w:color w:val="FF0000"/>
          <w:sz w:val="24"/>
          <w:szCs w:val="24"/>
        </w:rPr>
        <w:t>分</w:t>
      </w:r>
    </w:p>
    <w:p w:rsidR="003826BA" w:rsidRDefault="003826BA" w:rsidP="003826BA">
      <w:pPr>
        <w:rPr>
          <w:b/>
          <w:color w:val="FF0000"/>
          <w:sz w:val="24"/>
          <w:szCs w:val="24"/>
        </w:rPr>
      </w:pPr>
    </w:p>
    <w:p w:rsidR="003826BA" w:rsidRPr="003826BA" w:rsidRDefault="003826BA" w:rsidP="003826BA">
      <w:pPr>
        <w:pStyle w:val="a5"/>
        <w:numPr>
          <w:ilvl w:val="0"/>
          <w:numId w:val="7"/>
        </w:numPr>
        <w:ind w:firstLineChars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学校平台课程   </w:t>
      </w: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  </w:t>
      </w: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17分 </w:t>
      </w:r>
    </w:p>
    <w:p w:rsidR="003826BA" w:rsidRPr="003826BA" w:rsidRDefault="003826BA" w:rsidP="003826BA">
      <w:pPr>
        <w:ind w:firstLineChars="196" w:firstLine="413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1、公共必修课7分                                       </w:t>
      </w:r>
    </w:p>
    <w:p w:rsidR="003826BA" w:rsidRPr="003826BA" w:rsidRDefault="003826BA" w:rsidP="003826BA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 计算机基础 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信息技术应用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3分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中国概况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2分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</w:t>
      </w:r>
    </w:p>
    <w:p w:rsidR="003826BA" w:rsidRPr="003826BA" w:rsidRDefault="003826BA" w:rsidP="003826BA">
      <w:pPr>
        <w:ind w:firstLineChars="196" w:firstLine="413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>2、公共任选课10分</w:t>
      </w:r>
    </w:p>
    <w:p w:rsidR="003826BA" w:rsidRPr="003826BA" w:rsidRDefault="003826BA" w:rsidP="003826BA">
      <w:pPr>
        <w:rPr>
          <w:b/>
          <w:color w:val="FF0000"/>
          <w:szCs w:val="21"/>
        </w:rPr>
      </w:pPr>
    </w:p>
    <w:p w:rsidR="003826BA" w:rsidRPr="003826BA" w:rsidRDefault="003826BA" w:rsidP="003826BA">
      <w:pPr>
        <w:rPr>
          <w:b/>
          <w:szCs w:val="21"/>
        </w:rPr>
      </w:pPr>
      <w:r w:rsidRPr="003826BA">
        <w:rPr>
          <w:rFonts w:hint="eastAsia"/>
          <w:b/>
          <w:color w:val="000000" w:themeColor="text1"/>
          <w:szCs w:val="21"/>
        </w:rPr>
        <w:t>二、学院平台课程</w:t>
      </w:r>
    </w:p>
    <w:p w:rsidR="003826BA" w:rsidRPr="003826BA" w:rsidRDefault="003826BA" w:rsidP="003826BA">
      <w:pPr>
        <w:ind w:firstLineChars="147" w:firstLine="310"/>
        <w:rPr>
          <w:b/>
          <w:color w:val="000000" w:themeColor="text1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1、相关学科基础课及学科基础课    5</w:t>
      </w:r>
      <w:r w:rsidR="008B657B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0</w:t>
      </w: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分 </w:t>
      </w:r>
    </w:p>
    <w:p w:rsidR="003826BA" w:rsidRPr="003826BA" w:rsidRDefault="003826BA" w:rsidP="003826BA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大学数学BⅠ6分    大学数学BⅡ6分    微观经济学3分    宏观经济学3分   </w:t>
      </w:r>
    </w:p>
    <w:p w:rsidR="003826BA" w:rsidRPr="003826BA" w:rsidRDefault="003826BA" w:rsidP="003826BA">
      <w:pPr>
        <w:rPr>
          <w:rFonts w:ascii="宋体" w:hAnsi="宋体" w:cs="宋体"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  </w:t>
      </w: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概率论与数理统计3分   </w:t>
      </w:r>
    </w:p>
    <w:p w:rsidR="003826BA" w:rsidRPr="003826BA" w:rsidRDefault="008B657B" w:rsidP="003826BA">
      <w:pPr>
        <w:ind w:leftChars="202" w:left="424"/>
        <w:rPr>
          <w:rFonts w:ascii="宋体" w:hAnsi="宋体" w:cs="宋体"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color w:val="000000" w:themeColor="text1"/>
          <w:kern w:val="0"/>
          <w:szCs w:val="21"/>
        </w:rPr>
        <w:t>政治经济学3分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 社会主义经济理论3分  中级微观经济学3分  中级宏观经济学3分         金融市场学4分   会计学3分  计量经济学3分  统计学3分  国际金融2分  金融学基础2分 </w:t>
      </w:r>
    </w:p>
    <w:p w:rsidR="003826BA" w:rsidRPr="003826BA" w:rsidRDefault="003826BA" w:rsidP="003826BA">
      <w:pPr>
        <w:ind w:firstLineChars="98" w:firstLine="207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2、专业方向必修课   </w:t>
      </w:r>
      <w:r w:rsidR="008B657B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14</w:t>
      </w:r>
      <w:r w:rsidRPr="003826BA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分</w:t>
      </w:r>
    </w:p>
    <w:p w:rsidR="003826BA" w:rsidRPr="008B657B" w:rsidRDefault="008B657B" w:rsidP="008B657B">
      <w:pPr>
        <w:ind w:leftChars="150" w:left="315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商业银行学2分    投资学 2分    投资银行学2分    保险学2分    金融工程学2分        国际贸易实务3分</w:t>
      </w:r>
      <w:r w:rsidR="003826BA" w:rsidRPr="003826BA">
        <w:rPr>
          <w:rFonts w:ascii="宋体" w:hAnsi="宋体" w:cs="宋体" w:hint="eastAsia"/>
          <w:color w:val="000000" w:themeColor="text1"/>
          <w:kern w:val="0"/>
          <w:szCs w:val="21"/>
        </w:rPr>
        <w:t xml:space="preserve">   科研训练与创新活动1分   </w:t>
      </w:r>
    </w:p>
    <w:p w:rsidR="003826BA" w:rsidRPr="003826BA" w:rsidRDefault="003826BA" w:rsidP="003826BA">
      <w:pPr>
        <w:ind w:firstLineChars="98" w:firstLine="207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3、专业任选课  </w:t>
      </w:r>
      <w:r w:rsidR="003D7654">
        <w:rPr>
          <w:rFonts w:ascii="宋体" w:hAnsi="宋体" w:cs="宋体" w:hint="eastAsia"/>
          <w:b/>
          <w:color w:val="000000" w:themeColor="text1"/>
          <w:kern w:val="0"/>
          <w:szCs w:val="21"/>
        </w:rPr>
        <w:t>30</w:t>
      </w: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分</w:t>
      </w:r>
    </w:p>
    <w:p w:rsidR="003826BA" w:rsidRPr="003826BA" w:rsidRDefault="003826BA" w:rsidP="003826BA">
      <w:pPr>
        <w:rPr>
          <w:rFonts w:ascii="宋体" w:hAnsi="宋体" w:cs="宋体"/>
          <w:b/>
          <w:color w:val="000000" w:themeColor="text1"/>
          <w:kern w:val="0"/>
          <w:szCs w:val="21"/>
        </w:rPr>
      </w:pPr>
    </w:p>
    <w:p w:rsidR="003826BA" w:rsidRPr="003826BA" w:rsidRDefault="003826BA" w:rsidP="003826BA">
      <w:pPr>
        <w:ind w:firstLineChars="98" w:firstLine="207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826BA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三、论文与实习    </w:t>
      </w:r>
      <w:r w:rsidRPr="003826BA">
        <w:rPr>
          <w:rFonts w:hint="eastAsia"/>
          <w:b/>
          <w:color w:val="000000" w:themeColor="text1"/>
          <w:szCs w:val="21"/>
        </w:rPr>
        <w:t>12</w:t>
      </w:r>
      <w:r w:rsidRPr="003826BA">
        <w:rPr>
          <w:rFonts w:hint="eastAsia"/>
          <w:b/>
          <w:color w:val="000000" w:themeColor="text1"/>
          <w:szCs w:val="21"/>
        </w:rPr>
        <w:t>分</w:t>
      </w:r>
    </w:p>
    <w:p w:rsidR="003826BA" w:rsidRPr="00F32363" w:rsidRDefault="003826BA" w:rsidP="003826BA">
      <w:pPr>
        <w:rPr>
          <w:rFonts w:ascii="宋体" w:hAnsi="宋体" w:cs="宋体"/>
          <w:b/>
          <w:bCs/>
          <w:color w:val="000000" w:themeColor="text1"/>
          <w:kern w:val="0"/>
          <w:sz w:val="22"/>
        </w:rPr>
      </w:pPr>
    </w:p>
    <w:p w:rsidR="003826BA" w:rsidRPr="003826BA" w:rsidRDefault="003826BA" w:rsidP="008F1A06">
      <w:pPr>
        <w:rPr>
          <w:rFonts w:ascii="宋体" w:hAnsi="宋体" w:cs="宋体"/>
          <w:b/>
          <w:bCs/>
          <w:color w:val="000000" w:themeColor="text1"/>
          <w:kern w:val="0"/>
          <w:sz w:val="22"/>
        </w:rPr>
      </w:pPr>
    </w:p>
    <w:sectPr w:rsidR="003826BA" w:rsidRPr="003826BA" w:rsidSect="008F1A06">
      <w:pgSz w:w="11906" w:h="16838"/>
      <w:pgMar w:top="720" w:right="1287" w:bottom="72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A78" w:rsidRDefault="00E66A78" w:rsidP="008F1A06">
      <w:r>
        <w:separator/>
      </w:r>
    </w:p>
  </w:endnote>
  <w:endnote w:type="continuationSeparator" w:id="1">
    <w:p w:rsidR="00E66A78" w:rsidRDefault="00E66A78" w:rsidP="008F1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A78" w:rsidRDefault="00E66A78" w:rsidP="008F1A06">
      <w:r>
        <w:separator/>
      </w:r>
    </w:p>
  </w:footnote>
  <w:footnote w:type="continuationSeparator" w:id="1">
    <w:p w:rsidR="00E66A78" w:rsidRDefault="00E66A78" w:rsidP="008F1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73FA"/>
    <w:multiLevelType w:val="hybridMultilevel"/>
    <w:tmpl w:val="631475EE"/>
    <w:lvl w:ilvl="0" w:tplc="A2EA81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3A73FF"/>
    <w:multiLevelType w:val="hybridMultilevel"/>
    <w:tmpl w:val="B1220A14"/>
    <w:lvl w:ilvl="0" w:tplc="7F3C91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E33746"/>
    <w:multiLevelType w:val="hybridMultilevel"/>
    <w:tmpl w:val="04F6C74A"/>
    <w:lvl w:ilvl="0" w:tplc="EF7AAB8C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457154"/>
    <w:multiLevelType w:val="hybridMultilevel"/>
    <w:tmpl w:val="C0C0FAEE"/>
    <w:lvl w:ilvl="0" w:tplc="6EA4E5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DC31F6"/>
    <w:multiLevelType w:val="hybridMultilevel"/>
    <w:tmpl w:val="9D5EA5D2"/>
    <w:lvl w:ilvl="0" w:tplc="E63E8F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B92AFF"/>
    <w:multiLevelType w:val="hybridMultilevel"/>
    <w:tmpl w:val="7FD22EA4"/>
    <w:lvl w:ilvl="0" w:tplc="C6C4CE28">
      <w:start w:val="1"/>
      <w:numFmt w:val="japaneseCounting"/>
      <w:lvlText w:val="%1、"/>
      <w:lvlJc w:val="left"/>
      <w:pPr>
        <w:ind w:left="555" w:hanging="555"/>
      </w:pPr>
      <w:rPr>
        <w:rFonts w:hint="default"/>
        <w:color w:val="FF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FB4C27"/>
    <w:multiLevelType w:val="hybridMultilevel"/>
    <w:tmpl w:val="6E7CE816"/>
    <w:lvl w:ilvl="0" w:tplc="F3A6B1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A06"/>
    <w:rsid w:val="000044FD"/>
    <w:rsid w:val="0008254E"/>
    <w:rsid w:val="0009346D"/>
    <w:rsid w:val="000B05EA"/>
    <w:rsid w:val="00144B7C"/>
    <w:rsid w:val="00224B35"/>
    <w:rsid w:val="002A297C"/>
    <w:rsid w:val="002B23EE"/>
    <w:rsid w:val="00324F8B"/>
    <w:rsid w:val="0035195B"/>
    <w:rsid w:val="003826BA"/>
    <w:rsid w:val="003A4D32"/>
    <w:rsid w:val="003D7654"/>
    <w:rsid w:val="004C4577"/>
    <w:rsid w:val="00562AD5"/>
    <w:rsid w:val="00594D3D"/>
    <w:rsid w:val="005A6931"/>
    <w:rsid w:val="005C546A"/>
    <w:rsid w:val="005E6FD3"/>
    <w:rsid w:val="00611D4E"/>
    <w:rsid w:val="006F4A97"/>
    <w:rsid w:val="00707F98"/>
    <w:rsid w:val="007E57A5"/>
    <w:rsid w:val="008A22B2"/>
    <w:rsid w:val="008A4D84"/>
    <w:rsid w:val="008B657B"/>
    <w:rsid w:val="008E3A83"/>
    <w:rsid w:val="008F1A06"/>
    <w:rsid w:val="008F593C"/>
    <w:rsid w:val="00911660"/>
    <w:rsid w:val="00922FAB"/>
    <w:rsid w:val="009F72D0"/>
    <w:rsid w:val="00B13964"/>
    <w:rsid w:val="00B262D9"/>
    <w:rsid w:val="00D343AE"/>
    <w:rsid w:val="00D355A7"/>
    <w:rsid w:val="00E15F86"/>
    <w:rsid w:val="00E66A78"/>
    <w:rsid w:val="00EA77FA"/>
    <w:rsid w:val="00EE20EE"/>
    <w:rsid w:val="00F32363"/>
    <w:rsid w:val="00F3358B"/>
    <w:rsid w:val="00F7573A"/>
    <w:rsid w:val="00FA1C36"/>
    <w:rsid w:val="00FD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A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A06"/>
    <w:rPr>
      <w:sz w:val="18"/>
      <w:szCs w:val="18"/>
    </w:rPr>
  </w:style>
  <w:style w:type="paragraph" w:styleId="a5">
    <w:name w:val="List Paragraph"/>
    <w:basedOn w:val="a"/>
    <w:uiPriority w:val="34"/>
    <w:qFormat/>
    <w:rsid w:val="00D343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241</Words>
  <Characters>1374</Characters>
  <Application>Microsoft Office Word</Application>
  <DocSecurity>0</DocSecurity>
  <Lines>11</Lines>
  <Paragraphs>3</Paragraphs>
  <ScaleCrop>false</ScaleCrop>
  <Company>Lenovo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2016-06-29T03:01:00Z</cp:lastPrinted>
  <dcterms:created xsi:type="dcterms:W3CDTF">2015-06-02T09:44:00Z</dcterms:created>
  <dcterms:modified xsi:type="dcterms:W3CDTF">2016-06-29T06:21:00Z</dcterms:modified>
</cp:coreProperties>
</file>